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FB84C" w14:textId="77777777" w:rsidR="00901CD4" w:rsidRDefault="00901CD4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0762E" w14:textId="1BED3BE6" w:rsidR="00B745A9" w:rsidRDefault="00B745A9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516280FA" w14:textId="207DF2F0" w:rsidR="00B745A9" w:rsidRDefault="0002115D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B745A9">
        <w:rPr>
          <w:rFonts w:ascii="Times New Roman" w:eastAsia="Calibri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4AFACE7C" w14:textId="77777777" w:rsidR="00B745A9" w:rsidRDefault="00B745A9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12D058D2" w14:textId="77777777" w:rsidR="00B745A9" w:rsidRDefault="00B745A9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22, почтовый индекс 649100</w:t>
      </w:r>
    </w:p>
    <w:p w14:paraId="5DEC27BC" w14:textId="77777777" w:rsidR="00B745A9" w:rsidRDefault="00B745A9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7BD4105" w14:textId="77777777" w:rsidR="00B745A9" w:rsidRPr="00FD2B5B" w:rsidRDefault="00B745A9" w:rsidP="00B7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14:paraId="427441F8" w14:textId="418B6CC1" w:rsidR="00B745A9" w:rsidRPr="00FD2B5B" w:rsidRDefault="00B745A9" w:rsidP="00B74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E719E0">
        <w:rPr>
          <w:rFonts w:ascii="Times New Roman" w:eastAsia="Calibri" w:hAnsi="Times New Roman" w:cs="Times New Roman"/>
          <w:b/>
          <w:bCs/>
          <w:sz w:val="24"/>
          <w:szCs w:val="24"/>
        </w:rPr>
        <w:t>4 июня</w:t>
      </w:r>
      <w:r w:rsidR="00F524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AF001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14:paraId="6A4DF445" w14:textId="27BE2912" w:rsidR="00B745A9" w:rsidRPr="00FD2B5B" w:rsidRDefault="00B745A9" w:rsidP="00B745A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FD2B5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001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AF0018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AF001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719E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4BA0DB80" w14:textId="77777777" w:rsidR="00B745A9" w:rsidRPr="00FD2B5B" w:rsidRDefault="00B745A9" w:rsidP="00B74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73C1B" w14:textId="453A5EA5" w:rsidR="001C13E7" w:rsidRDefault="00B36328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45A9" w:rsidRPr="00B177DC">
        <w:rPr>
          <w:rFonts w:ascii="Times New Roman" w:hAnsi="Times New Roman" w:cs="Times New Roman"/>
          <w:b/>
          <w:sz w:val="24"/>
          <w:szCs w:val="24"/>
        </w:rPr>
        <w:t xml:space="preserve">рганизация профилактической работы </w:t>
      </w:r>
    </w:p>
    <w:p w14:paraId="1C50813F" w14:textId="77777777" w:rsidR="001C13E7" w:rsidRDefault="00B745A9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DC">
        <w:rPr>
          <w:rFonts w:ascii="Times New Roman" w:hAnsi="Times New Roman" w:cs="Times New Roman"/>
          <w:b/>
          <w:sz w:val="24"/>
          <w:szCs w:val="24"/>
        </w:rPr>
        <w:t xml:space="preserve">с несовершеннолетними, состоящими на учете в ОУУП и ДН </w:t>
      </w:r>
    </w:p>
    <w:p w14:paraId="02F0C204" w14:textId="77777777" w:rsidR="001C13E7" w:rsidRDefault="00B745A9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 МВД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177DC">
        <w:rPr>
          <w:rFonts w:ascii="Times New Roman" w:hAnsi="Times New Roman" w:cs="Times New Roman"/>
          <w:b/>
          <w:sz w:val="24"/>
          <w:szCs w:val="24"/>
        </w:rPr>
        <w:t>Майминск</w:t>
      </w:r>
      <w:r>
        <w:rPr>
          <w:rFonts w:ascii="Times New Roman" w:hAnsi="Times New Roman" w:cs="Times New Roman"/>
          <w:b/>
          <w:sz w:val="24"/>
          <w:szCs w:val="24"/>
        </w:rPr>
        <w:t>ому району</w:t>
      </w:r>
      <w:r w:rsidRPr="00B177DC">
        <w:rPr>
          <w:rFonts w:ascii="Times New Roman" w:hAnsi="Times New Roman" w:cs="Times New Roman"/>
          <w:b/>
          <w:sz w:val="24"/>
          <w:szCs w:val="24"/>
        </w:rPr>
        <w:t>, направленн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 на предупреждение повторных преступлений (общественно-опасных деяний) </w:t>
      </w:r>
    </w:p>
    <w:p w14:paraId="243E7EAC" w14:textId="694FCE1F" w:rsidR="00B745A9" w:rsidRDefault="00B745A9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DC">
        <w:rPr>
          <w:rFonts w:ascii="Times New Roman" w:hAnsi="Times New Roman" w:cs="Times New Roman"/>
          <w:b/>
          <w:sz w:val="24"/>
          <w:szCs w:val="24"/>
        </w:rPr>
        <w:t xml:space="preserve">со стороны подростков ранее судимых, в отношении несовершеннолетних, </w:t>
      </w:r>
    </w:p>
    <w:p w14:paraId="4BB0CA14" w14:textId="77777777" w:rsidR="00B745A9" w:rsidRDefault="00B745A9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DC">
        <w:rPr>
          <w:rFonts w:ascii="Times New Roman" w:hAnsi="Times New Roman" w:cs="Times New Roman"/>
          <w:b/>
          <w:sz w:val="24"/>
          <w:szCs w:val="24"/>
        </w:rPr>
        <w:t xml:space="preserve">в отношении которых вынесены </w:t>
      </w:r>
      <w:proofErr w:type="spellStart"/>
      <w:r w:rsidRPr="00B177DC">
        <w:rPr>
          <w:rFonts w:ascii="Times New Roman" w:hAnsi="Times New Roman" w:cs="Times New Roman"/>
          <w:b/>
          <w:sz w:val="24"/>
          <w:szCs w:val="24"/>
        </w:rPr>
        <w:t>ПоОвУД</w:t>
      </w:r>
      <w:proofErr w:type="spellEnd"/>
      <w:r w:rsidRPr="00B177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7DC">
        <w:rPr>
          <w:rFonts w:ascii="Times New Roman" w:hAnsi="Times New Roman" w:cs="Times New Roman"/>
          <w:b/>
          <w:sz w:val="24"/>
          <w:szCs w:val="24"/>
        </w:rPr>
        <w:t>ОоОАП</w:t>
      </w:r>
      <w:proofErr w:type="spellEnd"/>
      <w:r w:rsidRPr="00B177DC">
        <w:rPr>
          <w:rFonts w:ascii="Times New Roman" w:hAnsi="Times New Roman" w:cs="Times New Roman"/>
          <w:b/>
          <w:sz w:val="24"/>
          <w:szCs w:val="24"/>
        </w:rPr>
        <w:t>, с подростковыми группами антиобщественной направленности, в том числе относящим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ся </w:t>
      </w:r>
    </w:p>
    <w:p w14:paraId="3F4F319F" w14:textId="6B4DC83D" w:rsidR="00B745A9" w:rsidRDefault="00B745A9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DC">
        <w:rPr>
          <w:rFonts w:ascii="Times New Roman" w:hAnsi="Times New Roman" w:cs="Times New Roman"/>
          <w:b/>
          <w:sz w:val="24"/>
          <w:szCs w:val="24"/>
        </w:rPr>
        <w:t>к неформальным течениям и др</w:t>
      </w:r>
      <w:r>
        <w:rPr>
          <w:rFonts w:ascii="Times New Roman" w:hAnsi="Times New Roman" w:cs="Times New Roman"/>
          <w:b/>
          <w:sz w:val="24"/>
          <w:szCs w:val="24"/>
        </w:rPr>
        <w:t>угим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2115D">
        <w:rPr>
          <w:rFonts w:ascii="Times New Roman" w:hAnsi="Times New Roman" w:cs="Times New Roman"/>
          <w:b/>
          <w:sz w:val="24"/>
          <w:szCs w:val="24"/>
        </w:rPr>
        <w:t>а 202</w:t>
      </w:r>
      <w:r w:rsidR="00AF0018">
        <w:rPr>
          <w:rFonts w:ascii="Times New Roman" w:hAnsi="Times New Roman" w:cs="Times New Roman"/>
          <w:b/>
          <w:sz w:val="24"/>
          <w:szCs w:val="24"/>
        </w:rPr>
        <w:t>4</w:t>
      </w:r>
      <w:r w:rsidR="0002115D">
        <w:rPr>
          <w:rFonts w:ascii="Times New Roman" w:hAnsi="Times New Roman" w:cs="Times New Roman"/>
          <w:b/>
          <w:sz w:val="24"/>
          <w:szCs w:val="24"/>
        </w:rPr>
        <w:t xml:space="preserve"> год, истекший период 202</w:t>
      </w:r>
      <w:r w:rsidR="00AF0018">
        <w:rPr>
          <w:rFonts w:ascii="Times New Roman" w:hAnsi="Times New Roman" w:cs="Times New Roman"/>
          <w:b/>
          <w:sz w:val="24"/>
          <w:szCs w:val="24"/>
        </w:rPr>
        <w:t>5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C2F7F65" w14:textId="77777777" w:rsidR="00B745A9" w:rsidRPr="00B177DC" w:rsidRDefault="00B745A9" w:rsidP="00B7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83C9" w14:textId="1E3F985B" w:rsidR="00A7103F" w:rsidRPr="00CE6688" w:rsidRDefault="00805A39" w:rsidP="008A37B4">
      <w:pPr>
        <w:pStyle w:val="a4"/>
        <w:spacing w:before="0" w:after="0" w:line="240" w:lineRule="auto"/>
        <w:ind w:right="0" w:firstLine="708"/>
        <w:jc w:val="both"/>
        <w:rPr>
          <w:rFonts w:eastAsiaTheme="minorEastAsia" w:cstheme="minorBidi"/>
          <w:sz w:val="24"/>
          <w:szCs w:val="24"/>
        </w:rPr>
      </w:pPr>
      <w:r w:rsidRPr="00805A39">
        <w:rPr>
          <w:rFonts w:eastAsia="DengXi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805A39">
        <w:rPr>
          <w:rFonts w:eastAsia="DengXian"/>
          <w:sz w:val="24"/>
          <w:szCs w:val="24"/>
        </w:rPr>
        <w:t>Атамановой</w:t>
      </w:r>
      <w:proofErr w:type="spellEnd"/>
      <w:r w:rsidRPr="00805A39">
        <w:rPr>
          <w:rFonts w:eastAsia="DengXian"/>
          <w:sz w:val="24"/>
          <w:szCs w:val="24"/>
        </w:rPr>
        <w:t xml:space="preserve"> Н.Н. Членов Комиссии: </w:t>
      </w:r>
      <w:proofErr w:type="spellStart"/>
      <w:r w:rsidRPr="00805A39">
        <w:rPr>
          <w:rFonts w:eastAsia="DengXian"/>
          <w:sz w:val="24"/>
          <w:szCs w:val="24"/>
        </w:rPr>
        <w:t>Селивестру</w:t>
      </w:r>
      <w:proofErr w:type="spellEnd"/>
      <w:r w:rsidRPr="00805A39">
        <w:rPr>
          <w:rFonts w:eastAsia="DengXian"/>
          <w:sz w:val="24"/>
          <w:szCs w:val="24"/>
        </w:rPr>
        <w:t xml:space="preserve"> Д.Н., </w:t>
      </w:r>
      <w:proofErr w:type="spellStart"/>
      <w:r w:rsidRPr="00805A39">
        <w:rPr>
          <w:rFonts w:eastAsia="DengXian"/>
          <w:sz w:val="24"/>
          <w:szCs w:val="24"/>
        </w:rPr>
        <w:t>Санаровой</w:t>
      </w:r>
      <w:proofErr w:type="spellEnd"/>
      <w:r w:rsidRPr="00805A39">
        <w:rPr>
          <w:rFonts w:eastAsia="DengXian"/>
          <w:sz w:val="24"/>
          <w:szCs w:val="24"/>
        </w:rPr>
        <w:t xml:space="preserve"> А.В., Шмаковой Л.А., </w:t>
      </w:r>
      <w:proofErr w:type="spellStart"/>
      <w:r w:rsidRPr="00805A39">
        <w:rPr>
          <w:rFonts w:eastAsia="DengXian"/>
          <w:sz w:val="24"/>
          <w:szCs w:val="24"/>
        </w:rPr>
        <w:t>Сейвальд</w:t>
      </w:r>
      <w:proofErr w:type="spellEnd"/>
      <w:r w:rsidRPr="00805A39">
        <w:rPr>
          <w:rFonts w:eastAsia="DengXian"/>
          <w:sz w:val="24"/>
          <w:szCs w:val="24"/>
        </w:rPr>
        <w:t xml:space="preserve"> А.С., Крапивиной Н.А., </w:t>
      </w:r>
      <w:proofErr w:type="spellStart"/>
      <w:r w:rsidRPr="00805A39">
        <w:rPr>
          <w:rFonts w:eastAsia="DengXian"/>
          <w:sz w:val="24"/>
          <w:szCs w:val="24"/>
        </w:rPr>
        <w:t>Санаровой</w:t>
      </w:r>
      <w:proofErr w:type="spellEnd"/>
      <w:r w:rsidRPr="00805A39">
        <w:rPr>
          <w:rFonts w:eastAsia="DengXian"/>
          <w:sz w:val="24"/>
          <w:szCs w:val="24"/>
        </w:rPr>
        <w:t xml:space="preserve"> А.В., Лобастовой Н.В., Зверева Р.В., секретаря заседания, ответственного секретаря Комиссии </w:t>
      </w:r>
      <w:proofErr w:type="spellStart"/>
      <w:r w:rsidRPr="00805A39">
        <w:rPr>
          <w:rFonts w:eastAsia="DengXian"/>
          <w:sz w:val="24"/>
          <w:szCs w:val="24"/>
        </w:rPr>
        <w:t>Осницкой</w:t>
      </w:r>
      <w:proofErr w:type="spellEnd"/>
      <w:r w:rsidRPr="00805A39">
        <w:rPr>
          <w:rFonts w:eastAsia="DengXian"/>
          <w:sz w:val="24"/>
          <w:szCs w:val="24"/>
        </w:rPr>
        <w:t xml:space="preserve"> И.В., при участии старшего помощника прокурора Майминского района Фатеевой А.А.,</w:t>
      </w:r>
      <w:r w:rsidRPr="00805A39">
        <w:rPr>
          <w:rFonts w:eastAsia="Times New Roman"/>
          <w:sz w:val="24"/>
          <w:szCs w:val="24"/>
        </w:rPr>
        <w:t xml:space="preserve"> </w:t>
      </w:r>
      <w:r w:rsidR="000130EE" w:rsidRPr="00CE6688">
        <w:rPr>
          <w:rFonts w:eastAsiaTheme="minorEastAsia" w:cstheme="minorBidi"/>
          <w:sz w:val="24"/>
          <w:szCs w:val="24"/>
        </w:rPr>
        <w:t>р</w:t>
      </w:r>
      <w:r w:rsidR="00A7103F" w:rsidRPr="00CE6688">
        <w:rPr>
          <w:rFonts w:eastAsiaTheme="minorEastAsia" w:cstheme="minorBidi"/>
          <w:sz w:val="24"/>
          <w:szCs w:val="24"/>
        </w:rPr>
        <w:t xml:space="preserve">ассмотрев информацию начальника Отдела МВД России по </w:t>
      </w:r>
      <w:proofErr w:type="spellStart"/>
      <w:r w:rsidR="00A7103F" w:rsidRPr="00CE6688">
        <w:rPr>
          <w:rFonts w:eastAsiaTheme="minorEastAsia" w:cstheme="minorBidi"/>
          <w:sz w:val="24"/>
          <w:szCs w:val="24"/>
        </w:rPr>
        <w:t>Мамйинскому</w:t>
      </w:r>
      <w:proofErr w:type="spellEnd"/>
      <w:r w:rsidR="00A7103F" w:rsidRPr="00CE6688">
        <w:rPr>
          <w:rFonts w:eastAsiaTheme="minorEastAsia" w:cstheme="minorBidi"/>
          <w:sz w:val="24"/>
          <w:szCs w:val="24"/>
        </w:rPr>
        <w:t xml:space="preserve"> району </w:t>
      </w:r>
    </w:p>
    <w:p w14:paraId="1EF13856" w14:textId="77777777" w:rsidR="00FD2EBD" w:rsidRPr="00FD2EBD" w:rsidRDefault="00FD2EBD" w:rsidP="008B21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2E4FD96" w14:textId="77777777" w:rsidR="00B745A9" w:rsidRDefault="00B745A9" w:rsidP="008B210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EBD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14:paraId="22828173" w14:textId="77777777" w:rsidR="00CE6688" w:rsidRPr="00FD2EBD" w:rsidRDefault="00CE6688" w:rsidP="008B210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3D098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 xml:space="preserve">На отчетный период на профилактическом учете в ПДН ОУУП и ПДН ОМВД России по </w:t>
      </w:r>
      <w:proofErr w:type="spellStart"/>
      <w:r w:rsidRPr="006450D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району состоит 36 несовершеннолетних (АППГ по состоянию на 31.12.2024 – 34), из них:</w:t>
      </w:r>
    </w:p>
    <w:p w14:paraId="35162765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21 – употребляющие алкогольную продукцию (АППГ – 14),</w:t>
      </w:r>
    </w:p>
    <w:p w14:paraId="2DF20ECE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5 – за совершение административного правонарушения до достижения возраста привлечения к административной ответственности (АППГ – 5),</w:t>
      </w:r>
    </w:p>
    <w:p w14:paraId="3A2EC8C2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4 – за совершение антиобщественных действий (АППГ – 1),</w:t>
      </w:r>
    </w:p>
    <w:p w14:paraId="2FD87EBD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3 – освобожденных от уголовной ответственности в связи с примирением с потерпевшим (АППГ – 4),</w:t>
      </w:r>
    </w:p>
    <w:p w14:paraId="1F82DE59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1 – совершивший ООД до достижения возраста привлечения к уголовной ответственности (АППГ – 2),</w:t>
      </w:r>
    </w:p>
    <w:p w14:paraId="7A98ACF5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1 – обвиняемый, подозреваемый в совершении преступлений (АППГ -6),</w:t>
      </w:r>
    </w:p>
    <w:p w14:paraId="4E302EC9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1 – условно осужденный (АППГ – 2).</w:t>
      </w:r>
    </w:p>
    <w:p w14:paraId="22CB7AF1" w14:textId="24C7B6A8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 xml:space="preserve">По итогам 1 квартала 2025 года по данным ИЦ МВД по Республике Алтай на территории Майминского района несовершеннолетними совершено 0 преступлений (преступление совершено в 2024 году)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450DD">
        <w:rPr>
          <w:rFonts w:ascii="Times New Roman" w:hAnsi="Times New Roman"/>
          <w:sz w:val="24"/>
          <w:szCs w:val="24"/>
        </w:rPr>
        <w:t>1 лицо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0DD">
        <w:rPr>
          <w:rFonts w:ascii="Times New Roman" w:hAnsi="Times New Roman"/>
          <w:sz w:val="24"/>
          <w:szCs w:val="24"/>
        </w:rPr>
        <w:t>(АППГ – 6 преступлений на 5 лиц) и общественно-опасных деяний до достижения возраста привлечения к уголовной ответственности не совершено (АППГ – 6 ООД на 7 лиц). Повторных преступлений и ООД не совершено.</w:t>
      </w:r>
    </w:p>
    <w:p w14:paraId="733827AB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За 1 квартал 2025 года по результатам рассмотрения заявлений, сообщений вынесены следующие решения:</w:t>
      </w:r>
    </w:p>
    <w:p w14:paraId="4C56CD32" w14:textId="607422A3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– 42 определения об отказе в возбуждении административного производства, из них в отношении несовершеннолетних – 9, на основании п. 2 ч. 1 ст. 24.5 КоАП РФ (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6450DD">
        <w:rPr>
          <w:rFonts w:ascii="Times New Roman" w:hAnsi="Times New Roman"/>
          <w:sz w:val="24"/>
          <w:szCs w:val="24"/>
        </w:rPr>
        <w:t xml:space="preserve">МКОУ «СОШ №1», МКОУ «СОШ № 2», МКОУ «СОШ № 3», МКОУ </w:t>
      </w:r>
      <w:r w:rsidRPr="006450DD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6450DD">
        <w:rPr>
          <w:rFonts w:ascii="Times New Roman" w:hAnsi="Times New Roman"/>
          <w:sz w:val="24"/>
          <w:szCs w:val="24"/>
        </w:rPr>
        <w:t>Бирюлинская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МКОУ «Кызыл-</w:t>
      </w:r>
      <w:proofErr w:type="spellStart"/>
      <w:r w:rsidRPr="006450DD"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МКОУ «</w:t>
      </w:r>
      <w:proofErr w:type="spellStart"/>
      <w:r w:rsidRPr="006450DD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возраст – 9-15 лет) </w:t>
      </w:r>
      <w:r>
        <w:rPr>
          <w:rFonts w:ascii="Times New Roman" w:hAnsi="Times New Roman"/>
          <w:sz w:val="24"/>
          <w:szCs w:val="24"/>
        </w:rPr>
        <w:t>(</w:t>
      </w:r>
      <w:r w:rsidRPr="006450DD">
        <w:rPr>
          <w:rFonts w:ascii="Times New Roman" w:hAnsi="Times New Roman"/>
          <w:sz w:val="24"/>
          <w:szCs w:val="24"/>
        </w:rPr>
        <w:t xml:space="preserve">АППГ – 137, из них в отношении несовершеннолетних – 21,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6450DD">
        <w:rPr>
          <w:rFonts w:ascii="Times New Roman" w:hAnsi="Times New Roman"/>
          <w:sz w:val="24"/>
          <w:szCs w:val="24"/>
        </w:rPr>
        <w:t>МКОУ «Кызыл-</w:t>
      </w:r>
      <w:proofErr w:type="spellStart"/>
      <w:r w:rsidRPr="006450DD"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МКОУ «СОШ № 1», МКОУ «СОШ № 2», МКОУ «</w:t>
      </w:r>
      <w:proofErr w:type="spellStart"/>
      <w:r w:rsidRPr="006450DD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МКОУ </w:t>
      </w:r>
      <w:proofErr w:type="spellStart"/>
      <w:r w:rsidRPr="006450DD">
        <w:rPr>
          <w:rFonts w:ascii="Times New Roman" w:hAnsi="Times New Roman"/>
          <w:sz w:val="24"/>
          <w:szCs w:val="24"/>
        </w:rPr>
        <w:t>Соузгинская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МКОУ «СОШ № 3», возраст 8-15 лет</w:t>
      </w:r>
      <w:r>
        <w:rPr>
          <w:rFonts w:ascii="Times New Roman" w:hAnsi="Times New Roman"/>
          <w:sz w:val="24"/>
          <w:szCs w:val="24"/>
        </w:rPr>
        <w:t>)</w:t>
      </w:r>
      <w:r w:rsidRPr="006450DD">
        <w:rPr>
          <w:rFonts w:ascii="Times New Roman" w:hAnsi="Times New Roman"/>
          <w:sz w:val="24"/>
          <w:szCs w:val="24"/>
        </w:rPr>
        <w:t>. Повторных правонарушений не совершено;</w:t>
      </w:r>
    </w:p>
    <w:p w14:paraId="390ADD97" w14:textId="6832617F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– 16 постановлений об отказе в возбуждении уголовных дел</w:t>
      </w:r>
      <w:r>
        <w:rPr>
          <w:rFonts w:ascii="Times New Roman" w:hAnsi="Times New Roman"/>
          <w:sz w:val="24"/>
          <w:szCs w:val="24"/>
        </w:rPr>
        <w:t>. И</w:t>
      </w:r>
      <w:r w:rsidRPr="006450DD">
        <w:rPr>
          <w:rFonts w:ascii="Times New Roman" w:hAnsi="Times New Roman"/>
          <w:sz w:val="24"/>
          <w:szCs w:val="24"/>
        </w:rPr>
        <w:t>з них в отношении несовершеннолетних – 2, на основании п. 2 ч. 1 ст. 24.5 УПК РФ (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6450DD">
        <w:rPr>
          <w:rFonts w:ascii="Times New Roman" w:hAnsi="Times New Roman"/>
          <w:sz w:val="24"/>
          <w:szCs w:val="24"/>
        </w:rPr>
        <w:t xml:space="preserve">МКОУ «СОШ № 2» – 2, возраст 9, 11 лет), (АППГ – 36, из них в отношении несовершеннолетних – 6,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6450DD">
        <w:rPr>
          <w:rFonts w:ascii="Times New Roman" w:hAnsi="Times New Roman"/>
          <w:sz w:val="24"/>
          <w:szCs w:val="24"/>
        </w:rPr>
        <w:t>МКОУ «СОШ №1», МКОУ «</w:t>
      </w:r>
      <w:proofErr w:type="spellStart"/>
      <w:r w:rsidRPr="006450DD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6450DD">
        <w:rPr>
          <w:rFonts w:ascii="Times New Roman" w:hAnsi="Times New Roman"/>
          <w:sz w:val="24"/>
          <w:szCs w:val="24"/>
        </w:rPr>
        <w:t xml:space="preserve"> СОШ», МКОУ «МСОШ № 2», возраст 10-13 лет). Повторных ООД не совершено.</w:t>
      </w:r>
    </w:p>
    <w:p w14:paraId="70E3CF4E" w14:textId="5259FF26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К административной ответственности привлечено 10 несовершеннолетних (ч. 1 ст. 20.20 КоАП РФ – 8, ч. 1 ст. 7.27 КоАП РФ – 2)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450DD">
        <w:rPr>
          <w:rFonts w:ascii="Times New Roman" w:hAnsi="Times New Roman"/>
          <w:sz w:val="24"/>
          <w:szCs w:val="24"/>
        </w:rPr>
        <w:t>АППГ – 23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450DD">
        <w:rPr>
          <w:rFonts w:ascii="Times New Roman" w:hAnsi="Times New Roman"/>
          <w:sz w:val="24"/>
          <w:szCs w:val="24"/>
        </w:rPr>
        <w:t>по ч. 1 ст. 20.20 КоАП РФ – 15, ч. 1 ст. 20.1 КоАП РФ – 1, ст. 6.1.1 КоАП РФ – 1, иные – 6</w:t>
      </w:r>
      <w:r>
        <w:rPr>
          <w:rFonts w:ascii="Times New Roman" w:hAnsi="Times New Roman"/>
          <w:sz w:val="24"/>
          <w:szCs w:val="24"/>
        </w:rPr>
        <w:t>)</w:t>
      </w:r>
      <w:r w:rsidRPr="006450DD">
        <w:rPr>
          <w:rFonts w:ascii="Times New Roman" w:hAnsi="Times New Roman"/>
          <w:sz w:val="24"/>
          <w:szCs w:val="24"/>
        </w:rPr>
        <w:t>.</w:t>
      </w:r>
    </w:p>
    <w:p w14:paraId="6E94E14A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В целях профилактики совершения преступлений, ООД и правонарушений несовершеннолетними:</w:t>
      </w:r>
    </w:p>
    <w:p w14:paraId="6093BAC2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– на профилактический учет поставлено 30 несовершеннолетних, 1 группа антиобщественной направленности (АППГ – 57 несовершеннолетних, 7 групп антиобщественной направленности);</w:t>
      </w:r>
    </w:p>
    <w:p w14:paraId="1E708D74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– проведено 44 рейдовых мероприятия, из них 31 межведомственного характера, направленных на проверку мест концентрации несовершеннолетних, мест продажи алкогольной продукции, соблюдения требований Закона РА от 13.01.2005 № 5-РЗ (АППГ – 146 рейдов, их них 89 межведомственных);</w:t>
      </w:r>
    </w:p>
    <w:p w14:paraId="5EEF60F9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– проведено 69 профилактических мероприятий в образовательных организациях, охвачено около 1900 учащихся (АППГ – 362 мероприятия, охват около 6700 несовершеннолетних).</w:t>
      </w:r>
    </w:p>
    <w:p w14:paraId="20681563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несовершеннолетних, сотрудникам ОУУП и ПДН запланировано на 2 квартал 2025 года:</w:t>
      </w:r>
    </w:p>
    <w:p w14:paraId="54094424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1.</w:t>
      </w:r>
      <w:r w:rsidRPr="006450DD">
        <w:rPr>
          <w:rFonts w:ascii="Times New Roman" w:hAnsi="Times New Roman"/>
          <w:sz w:val="24"/>
          <w:szCs w:val="24"/>
        </w:rPr>
        <w:tab/>
        <w:t>Проведение лекториев в местах массового пребывания несовершеннолетних (пришкольные площадки при образовательных организациях, детские оздоровительные лагеря) с целью правового информирования несовершеннолетних об ответственности за совершение правонарушений и преступлений.</w:t>
      </w:r>
    </w:p>
    <w:p w14:paraId="0287F65E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2.</w:t>
      </w:r>
      <w:r w:rsidRPr="006450DD">
        <w:rPr>
          <w:rFonts w:ascii="Times New Roman" w:hAnsi="Times New Roman"/>
          <w:sz w:val="24"/>
          <w:szCs w:val="24"/>
        </w:rPr>
        <w:tab/>
        <w:t>Проведение в период летних каникул межведомственных рейдовых мероприятий в том числе с МБУ «Центр молодежных инициатив» по местам продажи алкогольной продукции с целью соблюдения требований Закона Республики Алтай от 13.01.2005 № 5-РЗ.</w:t>
      </w:r>
    </w:p>
    <w:p w14:paraId="35032D18" w14:textId="77777777" w:rsidR="006450DD" w:rsidRPr="006450DD" w:rsidRDefault="006450DD" w:rsidP="00645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50DD">
        <w:rPr>
          <w:rFonts w:ascii="Times New Roman" w:hAnsi="Times New Roman"/>
          <w:sz w:val="24"/>
          <w:szCs w:val="24"/>
        </w:rPr>
        <w:t>3.</w:t>
      </w:r>
      <w:r w:rsidRPr="006450DD">
        <w:rPr>
          <w:rFonts w:ascii="Times New Roman" w:hAnsi="Times New Roman"/>
          <w:sz w:val="24"/>
          <w:szCs w:val="24"/>
        </w:rPr>
        <w:tab/>
        <w:t>Обеспечить максимальное задействование несовершеннолетних, состоящих на профилактическом учете в досуговую деятельность, в том числе путем вовлечения в проекты, реализуемые «Движением первых», МБУ «Центр молодежных инициатив».</w:t>
      </w:r>
    </w:p>
    <w:p w14:paraId="3DD4AE1F" w14:textId="77777777" w:rsidR="0008720C" w:rsidRPr="00C11AE9" w:rsidRDefault="0008720C" w:rsidP="0008720C">
      <w:pPr>
        <w:pStyle w:val="a4"/>
        <w:spacing w:before="0" w:after="0" w:line="240" w:lineRule="auto"/>
        <w:ind w:right="0" w:firstLine="708"/>
        <w:jc w:val="both"/>
        <w:rPr>
          <w:sz w:val="24"/>
          <w:szCs w:val="24"/>
        </w:rPr>
      </w:pPr>
      <w:r w:rsidRPr="00C11AE9">
        <w:rPr>
          <w:sz w:val="24"/>
          <w:szCs w:val="24"/>
        </w:rPr>
        <w:t xml:space="preserve">На основании изложенному, </w:t>
      </w:r>
      <w:r>
        <w:rPr>
          <w:sz w:val="24"/>
          <w:szCs w:val="24"/>
        </w:rPr>
        <w:t xml:space="preserve">с </w:t>
      </w:r>
      <w:r w:rsidRPr="00C11AE9">
        <w:rPr>
          <w:sz w:val="24"/>
          <w:szCs w:val="24"/>
        </w:rPr>
        <w:t>целью профилактики преступлений и правонарушений среди несовершеннолетних и в их отношении, недопущения вовлечения подростков в противоправные, антиобщественные</w:t>
      </w:r>
      <w:r>
        <w:rPr>
          <w:sz w:val="24"/>
          <w:szCs w:val="24"/>
        </w:rPr>
        <w:t xml:space="preserve"> действия,</w:t>
      </w:r>
      <w:r w:rsidRPr="00C11AE9">
        <w:rPr>
          <w:sz w:val="24"/>
          <w:szCs w:val="24"/>
        </w:rPr>
        <w:t xml:space="preserve"> Комиссия в соответствии с Федеральным законом от 24.06.1999 № 120-ФЗ «Об основах системы профилактики безнадзорности и правонарушений несовершеннолетних»</w:t>
      </w:r>
    </w:p>
    <w:p w14:paraId="2328A25F" w14:textId="77777777" w:rsidR="0008720C" w:rsidRPr="00C11AE9" w:rsidRDefault="0008720C" w:rsidP="000872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14:paraId="68E9D872" w14:textId="77777777" w:rsidR="0008720C" w:rsidRPr="00C11AE9" w:rsidRDefault="0008720C" w:rsidP="0008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1AE9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14:paraId="6E21879F" w14:textId="77777777" w:rsidR="0008720C" w:rsidRPr="00C11AE9" w:rsidRDefault="0008720C" w:rsidP="0008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CC26B" w14:textId="5C2F9750" w:rsidR="0008720C" w:rsidRPr="005D5C2C" w:rsidRDefault="0008720C" w:rsidP="0008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C2C">
        <w:rPr>
          <w:rFonts w:ascii="Times New Roman" w:hAnsi="Times New Roman" w:cs="Times New Roman"/>
          <w:sz w:val="24"/>
          <w:szCs w:val="24"/>
        </w:rPr>
        <w:t xml:space="preserve">1. Информацию Организация профилактической работы с несовершеннолетними, состоящими на учете в ОУУП и ДН Отдела МВД России по </w:t>
      </w:r>
      <w:proofErr w:type="spellStart"/>
      <w:r w:rsidRPr="005D5C2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5D5C2C">
        <w:rPr>
          <w:rFonts w:ascii="Times New Roman" w:hAnsi="Times New Roman" w:cs="Times New Roman"/>
          <w:sz w:val="24"/>
          <w:szCs w:val="24"/>
        </w:rPr>
        <w:t xml:space="preserve"> району, направленной на предупреждение повторных преступлений (общественно-опасных деяний) со стороны подростков ранее судимых, в отношении несовершеннолетних, в отношении которых вынесены </w:t>
      </w:r>
      <w:proofErr w:type="spellStart"/>
      <w:r w:rsidRPr="005D5C2C">
        <w:rPr>
          <w:rFonts w:ascii="Times New Roman" w:hAnsi="Times New Roman" w:cs="Times New Roman"/>
          <w:sz w:val="24"/>
          <w:szCs w:val="24"/>
        </w:rPr>
        <w:t>ПоОвУД</w:t>
      </w:r>
      <w:proofErr w:type="spellEnd"/>
      <w:r w:rsidRPr="005D5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C2C">
        <w:rPr>
          <w:rFonts w:ascii="Times New Roman" w:hAnsi="Times New Roman" w:cs="Times New Roman"/>
          <w:sz w:val="24"/>
          <w:szCs w:val="24"/>
        </w:rPr>
        <w:t>ОоОАП</w:t>
      </w:r>
      <w:proofErr w:type="spellEnd"/>
      <w:r w:rsidRPr="005D5C2C">
        <w:rPr>
          <w:rFonts w:ascii="Times New Roman" w:hAnsi="Times New Roman" w:cs="Times New Roman"/>
          <w:sz w:val="24"/>
          <w:szCs w:val="24"/>
        </w:rPr>
        <w:t xml:space="preserve">, с подростковыми группами </w:t>
      </w:r>
      <w:r w:rsidRPr="005D5C2C">
        <w:rPr>
          <w:rFonts w:ascii="Times New Roman" w:hAnsi="Times New Roman" w:cs="Times New Roman"/>
          <w:sz w:val="24"/>
          <w:szCs w:val="24"/>
        </w:rPr>
        <w:lastRenderedPageBreak/>
        <w:t>антиобщественной направленности, в том числе относящимися к неформальным течениям и другим за 202</w:t>
      </w:r>
      <w:r w:rsidR="005D5C2C" w:rsidRPr="005D5C2C">
        <w:rPr>
          <w:rFonts w:ascii="Times New Roman" w:hAnsi="Times New Roman" w:cs="Times New Roman"/>
          <w:sz w:val="24"/>
          <w:szCs w:val="24"/>
        </w:rPr>
        <w:t>4</w:t>
      </w:r>
      <w:r w:rsidRPr="005D5C2C">
        <w:rPr>
          <w:rFonts w:ascii="Times New Roman" w:hAnsi="Times New Roman" w:cs="Times New Roman"/>
          <w:sz w:val="24"/>
          <w:szCs w:val="24"/>
        </w:rPr>
        <w:t xml:space="preserve"> год</w:t>
      </w:r>
      <w:r w:rsidR="005D5C2C" w:rsidRPr="005D5C2C">
        <w:rPr>
          <w:rFonts w:ascii="Times New Roman" w:hAnsi="Times New Roman" w:cs="Times New Roman"/>
          <w:sz w:val="24"/>
          <w:szCs w:val="24"/>
        </w:rPr>
        <w:t>а</w:t>
      </w:r>
      <w:r w:rsidRPr="005D5C2C">
        <w:rPr>
          <w:rFonts w:ascii="Times New Roman" w:hAnsi="Times New Roman" w:cs="Times New Roman"/>
          <w:sz w:val="24"/>
          <w:szCs w:val="24"/>
        </w:rPr>
        <w:t>, истекший период 202</w:t>
      </w:r>
      <w:r w:rsidR="005D5C2C" w:rsidRPr="005D5C2C">
        <w:rPr>
          <w:rFonts w:ascii="Times New Roman" w:hAnsi="Times New Roman" w:cs="Times New Roman"/>
          <w:sz w:val="24"/>
          <w:szCs w:val="24"/>
        </w:rPr>
        <w:t>5</w:t>
      </w:r>
      <w:r w:rsidRPr="005D5C2C">
        <w:rPr>
          <w:rFonts w:ascii="Times New Roman" w:hAnsi="Times New Roman" w:cs="Times New Roman"/>
          <w:sz w:val="24"/>
          <w:szCs w:val="24"/>
        </w:rPr>
        <w:t xml:space="preserve"> года к сведению.</w:t>
      </w:r>
    </w:p>
    <w:p w14:paraId="62208ACF" w14:textId="77777777" w:rsidR="00660AA8" w:rsidRDefault="0008720C" w:rsidP="0008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C2C">
        <w:rPr>
          <w:rFonts w:ascii="Times New Roman" w:hAnsi="Times New Roman" w:cs="Times New Roman"/>
          <w:sz w:val="24"/>
          <w:szCs w:val="24"/>
        </w:rPr>
        <w:t xml:space="preserve">2.  Органам и учреждениям системы профилактики безнадзорности и правонарушений несовершеннолетних </w:t>
      </w:r>
      <w:proofErr w:type="spellStart"/>
      <w:r w:rsidRPr="005D5C2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5D5C2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60AA8">
        <w:rPr>
          <w:rFonts w:ascii="Times New Roman" w:hAnsi="Times New Roman" w:cs="Times New Roman"/>
          <w:sz w:val="24"/>
          <w:szCs w:val="24"/>
        </w:rPr>
        <w:t>:</w:t>
      </w:r>
    </w:p>
    <w:p w14:paraId="5C9B4CD3" w14:textId="4CEFFE3C" w:rsidR="0008720C" w:rsidRPr="005D5C2C" w:rsidRDefault="00660AA8" w:rsidP="0008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8720C" w:rsidRPr="005D5C2C">
        <w:rPr>
          <w:rFonts w:ascii="Times New Roman" w:hAnsi="Times New Roman" w:cs="Times New Roman"/>
          <w:sz w:val="24"/>
          <w:szCs w:val="24"/>
        </w:rPr>
        <w:t xml:space="preserve"> в период летних каникул организовать вовлечение подростков, состоящих на ведомственном учете ОУУП и ПДН Отдела МВД России по </w:t>
      </w:r>
      <w:proofErr w:type="spellStart"/>
      <w:r w:rsidR="0008720C" w:rsidRPr="005D5C2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08720C" w:rsidRPr="005D5C2C">
        <w:rPr>
          <w:rFonts w:ascii="Times New Roman" w:hAnsi="Times New Roman" w:cs="Times New Roman"/>
          <w:sz w:val="24"/>
          <w:szCs w:val="24"/>
        </w:rPr>
        <w:t xml:space="preserve"> району, школ района, а также признанных находящимися в социально опасном положении, проживающих в семьях, находящихся в социально опасном положении, трудной жизненной ситуации, в социально-значимую деятельность, максимально организовать их досуг, занятость, с целью профилактики повторных противоправных деяний. Информацию предоставить в Комиссию.</w:t>
      </w:r>
    </w:p>
    <w:p w14:paraId="4CDF1F35" w14:textId="17DAEE8B" w:rsidR="0008720C" w:rsidRDefault="0008720C" w:rsidP="0008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C2C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7B6F64">
        <w:rPr>
          <w:rFonts w:ascii="Times New Roman" w:hAnsi="Times New Roman" w:cs="Times New Roman"/>
          <w:sz w:val="24"/>
          <w:szCs w:val="24"/>
        </w:rPr>
        <w:t>2</w:t>
      </w:r>
      <w:r w:rsidRPr="005D5C2C">
        <w:rPr>
          <w:rFonts w:ascii="Times New Roman" w:hAnsi="Times New Roman" w:cs="Times New Roman"/>
          <w:sz w:val="24"/>
          <w:szCs w:val="24"/>
        </w:rPr>
        <w:t>1.07.</w:t>
      </w:r>
      <w:r w:rsidR="005D5C2C" w:rsidRPr="005D5C2C">
        <w:rPr>
          <w:rFonts w:ascii="Times New Roman" w:hAnsi="Times New Roman" w:cs="Times New Roman"/>
          <w:sz w:val="24"/>
          <w:szCs w:val="24"/>
        </w:rPr>
        <w:t xml:space="preserve">25, </w:t>
      </w:r>
      <w:r w:rsidR="00EA276C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5D5C2C" w:rsidRPr="005D5C2C">
        <w:rPr>
          <w:rFonts w:ascii="Times New Roman" w:hAnsi="Times New Roman" w:cs="Times New Roman"/>
          <w:sz w:val="24"/>
          <w:szCs w:val="24"/>
        </w:rPr>
        <w:t>.09.2025</w:t>
      </w:r>
      <w:r w:rsidRPr="005D5C2C">
        <w:rPr>
          <w:rFonts w:ascii="Times New Roman" w:hAnsi="Times New Roman" w:cs="Times New Roman"/>
          <w:sz w:val="24"/>
          <w:szCs w:val="24"/>
        </w:rPr>
        <w:t>г.</w:t>
      </w:r>
    </w:p>
    <w:p w14:paraId="60AD3A67" w14:textId="4E62C8A8" w:rsidR="00660AA8" w:rsidRPr="00660AA8" w:rsidRDefault="00660AA8" w:rsidP="00660AA8">
      <w:pPr>
        <w:pStyle w:val="a4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60AA8">
        <w:rPr>
          <w:rFonts w:eastAsiaTheme="minorEastAsia"/>
          <w:sz w:val="24"/>
          <w:szCs w:val="24"/>
        </w:rPr>
        <w:t>увеличить количество информаций, размещенных в средствах массовой информации о пропаганде законопослушного поведения несовершеннолетних</w:t>
      </w:r>
      <w:r>
        <w:rPr>
          <w:rFonts w:eastAsiaTheme="minorEastAsia"/>
          <w:sz w:val="24"/>
          <w:szCs w:val="24"/>
        </w:rPr>
        <w:t>, защите их прав.</w:t>
      </w:r>
    </w:p>
    <w:p w14:paraId="70A664C5" w14:textId="715F6D7F" w:rsidR="00660AA8" w:rsidRDefault="00660AA8" w:rsidP="00660AA8">
      <w:pPr>
        <w:pStyle w:val="a4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  <w:r w:rsidRPr="00660AA8">
        <w:rPr>
          <w:rFonts w:eastAsiaTheme="minorEastAsia"/>
          <w:sz w:val="24"/>
          <w:szCs w:val="24"/>
        </w:rPr>
        <w:t xml:space="preserve">Срок – </w:t>
      </w:r>
      <w:r w:rsidR="00F31503">
        <w:rPr>
          <w:rFonts w:eastAsiaTheme="minorEastAsia"/>
          <w:sz w:val="24"/>
          <w:szCs w:val="24"/>
        </w:rPr>
        <w:t xml:space="preserve">ежемесячно, </w:t>
      </w:r>
      <w:r w:rsidRPr="00660AA8">
        <w:rPr>
          <w:rFonts w:eastAsiaTheme="minorEastAsia"/>
          <w:sz w:val="24"/>
          <w:szCs w:val="24"/>
        </w:rPr>
        <w:t>для работы</w:t>
      </w:r>
    </w:p>
    <w:p w14:paraId="0952D724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при проведении индивидуальной профилактической работы с несовершеннолетними, родителями, информировать их, в том числе, с помощью информационных материалов (буклеты, листовки) о соблюдении прав детей, о правилах безопасности на летних каникулах, о недопущении противоправного поведения и др.</w:t>
      </w:r>
    </w:p>
    <w:p w14:paraId="4A142E29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постоянно, для работы.</w:t>
      </w:r>
    </w:p>
    <w:p w14:paraId="74F8A708" w14:textId="09E2574C" w:rsidR="00F31503" w:rsidRPr="00660AA8" w:rsidRDefault="00F31503" w:rsidP="00660AA8">
      <w:pPr>
        <w:pStyle w:val="a4"/>
        <w:spacing w:before="0" w:after="0" w:line="240" w:lineRule="auto"/>
        <w:ind w:right="0" w:firstLine="709"/>
        <w:jc w:val="both"/>
        <w:rPr>
          <w:rFonts w:eastAsiaTheme="minorEastAsia"/>
          <w:sz w:val="24"/>
          <w:szCs w:val="24"/>
        </w:rPr>
      </w:pPr>
    </w:p>
    <w:p w14:paraId="27C2AAF6" w14:textId="1433C75D" w:rsidR="00660AA8" w:rsidRPr="00660AA8" w:rsidRDefault="00660AA8" w:rsidP="0066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0AA8">
        <w:rPr>
          <w:rFonts w:ascii="Times New Roman" w:hAnsi="Times New Roman" w:cs="Times New Roman"/>
          <w:sz w:val="24"/>
          <w:szCs w:val="24"/>
        </w:rPr>
        <w:t xml:space="preserve">. Отделу МВД России по </w:t>
      </w:r>
      <w:proofErr w:type="spellStart"/>
      <w:r w:rsidRPr="00660AA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660AA8"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14:paraId="722576BB" w14:textId="3B68D795" w:rsidR="00660AA8" w:rsidRPr="00660AA8" w:rsidRDefault="00660AA8" w:rsidP="0066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0AA8">
        <w:rPr>
          <w:rFonts w:ascii="Times New Roman" w:hAnsi="Times New Roman" w:cs="Times New Roman"/>
          <w:sz w:val="24"/>
          <w:szCs w:val="24"/>
        </w:rPr>
        <w:t>.1. своевременно направлять информацию в отделение опеки и попечительства КУ РА «Управление социальной поддержки населения «Майминского района», Комиссию обо всех фактах совершения подростками и в отношении них преступлений, правонарушений, с целью установления возможных фактов неблагополучия в семье, а также причин и условий, способствовавших противоправному деянию.</w:t>
      </w:r>
    </w:p>
    <w:p w14:paraId="2248DC32" w14:textId="77777777" w:rsidR="00660AA8" w:rsidRPr="00660AA8" w:rsidRDefault="00660AA8" w:rsidP="0066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AA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6034322B" w14:textId="6DBD71E8" w:rsidR="00660AA8" w:rsidRPr="00660AA8" w:rsidRDefault="00660AA8" w:rsidP="00660AA8">
      <w:pPr>
        <w:pStyle w:val="a4"/>
        <w:spacing w:before="0" w:after="0" w:line="240" w:lineRule="auto"/>
        <w:ind w:right="0" w:firstLine="70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Pr="00660AA8">
        <w:rPr>
          <w:rFonts w:eastAsiaTheme="minorEastAsia"/>
          <w:sz w:val="24"/>
          <w:szCs w:val="24"/>
        </w:rPr>
        <w:t xml:space="preserve">.2. </w:t>
      </w:r>
      <w:r w:rsidRPr="00660AA8">
        <w:rPr>
          <w:sz w:val="24"/>
          <w:szCs w:val="24"/>
        </w:rPr>
        <w:t xml:space="preserve">осуществлять анализ причин и условий, способствующих совершению несовершеннолетними неоднократных (повторных) административных правонарушений за потребление (распитие) алкогольной продукции в запрещенных местах. По каждому установленному факту с учетом проведенного анализа, рассматривать вопросы о целесообразности постановки подростков на профилактический учет в Отдел МВД России по </w:t>
      </w:r>
      <w:proofErr w:type="spellStart"/>
      <w:r w:rsidRPr="00660AA8">
        <w:rPr>
          <w:sz w:val="24"/>
          <w:szCs w:val="24"/>
        </w:rPr>
        <w:t>Майминскому</w:t>
      </w:r>
      <w:proofErr w:type="spellEnd"/>
      <w:r w:rsidRPr="00660AA8">
        <w:rPr>
          <w:sz w:val="24"/>
          <w:szCs w:val="24"/>
        </w:rPr>
        <w:t xml:space="preserve"> району и возбуждения административного производства по ч.1 ст.5.35 КоАП РФ в отношении законных представителей несовершеннолетних.</w:t>
      </w:r>
    </w:p>
    <w:p w14:paraId="4D758AD0" w14:textId="033BA993" w:rsidR="00660AA8" w:rsidRDefault="00660AA8" w:rsidP="0066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AA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5C05D748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>провести лектории для несовершеннолетних в местах их массового пребывания (пришкольные площадки при образовательных организациях, детские оздоровительные лагеря) с целью правового информирования несовершеннолетних об ответственности за совершение правонарушений и преступлений, а также предупреждения причинения вреда жизни и здоровью детей в различных ситуациях.</w:t>
      </w:r>
    </w:p>
    <w:p w14:paraId="6720DD90" w14:textId="571D812E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июнь – август 2025г.</w:t>
      </w:r>
    </w:p>
    <w:p w14:paraId="6398D1D0" w14:textId="0AEA51CC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провести лектории для несовершеннолетних</w:t>
      </w:r>
      <w:r>
        <w:rPr>
          <w:rFonts w:ascii="Times New Roman" w:hAnsi="Times New Roman"/>
          <w:sz w:val="24"/>
          <w:szCs w:val="24"/>
        </w:rPr>
        <w:t xml:space="preserve"> и их родителей</w:t>
      </w:r>
      <w:r>
        <w:rPr>
          <w:rFonts w:ascii="Times New Roman" w:hAnsi="Times New Roman"/>
          <w:sz w:val="24"/>
          <w:szCs w:val="24"/>
        </w:rPr>
        <w:t xml:space="preserve"> с целью правового информирования несовершеннолетних об ответственности за совершени</w:t>
      </w:r>
      <w:r>
        <w:rPr>
          <w:rFonts w:ascii="Times New Roman" w:hAnsi="Times New Roman"/>
          <w:sz w:val="24"/>
          <w:szCs w:val="24"/>
        </w:rPr>
        <w:t>е правонарушений и преступлений</w:t>
      </w:r>
      <w:r>
        <w:rPr>
          <w:rFonts w:ascii="Times New Roman" w:hAnsi="Times New Roman"/>
          <w:sz w:val="24"/>
          <w:szCs w:val="24"/>
        </w:rPr>
        <w:t>.</w:t>
      </w:r>
    </w:p>
    <w:p w14:paraId="78B60667" w14:textId="0ECF4A8C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– </w:t>
      </w:r>
      <w:r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 xml:space="preserve"> 2025г.</w:t>
      </w:r>
    </w:p>
    <w:p w14:paraId="21F19FC0" w14:textId="1579254E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E0D98A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Комиссии организовать проведение межведомственных рейдовых мероприятий в летний период 2025г., направленных на проверку исполнения Закона Республики Алтай от 13.01.2005г. №5-РЗ «О мерах по защите нравственности и здоровья детей в Республике Алтай», Закона Республики Алтай от 1 июня 2022г. № 33-РЗ «Об установлении ограничений в сфере розничной продажи несовершеннолетним безалкогольных </w:t>
      </w:r>
      <w:r>
        <w:rPr>
          <w:rFonts w:ascii="Times New Roman" w:hAnsi="Times New Roman"/>
          <w:sz w:val="24"/>
          <w:szCs w:val="24"/>
        </w:rPr>
        <w:lastRenderedPageBreak/>
        <w:t>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Алтай».</w:t>
      </w:r>
    </w:p>
    <w:p w14:paraId="3706897B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июнь-август 2025г.</w:t>
      </w:r>
    </w:p>
    <w:p w14:paraId="10D50163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Рассмотреть на заседании Комиссии информацию МКОУ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hAnsi="Times New Roman"/>
          <w:sz w:val="24"/>
          <w:szCs w:val="24"/>
        </w:rPr>
        <w:t>им.Н.А.Заборского</w:t>
      </w:r>
      <w:proofErr w:type="spellEnd"/>
      <w:r>
        <w:rPr>
          <w:rFonts w:ascii="Times New Roman" w:hAnsi="Times New Roman"/>
          <w:sz w:val="24"/>
          <w:szCs w:val="24"/>
        </w:rPr>
        <w:t>», МКОУ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№2», МКОУ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№3 </w:t>
      </w:r>
      <w:proofErr w:type="spellStart"/>
      <w:r>
        <w:rPr>
          <w:rFonts w:ascii="Times New Roman" w:hAnsi="Times New Roman"/>
          <w:sz w:val="24"/>
          <w:szCs w:val="24"/>
        </w:rPr>
        <w:t>им.В.Ф.Хохолкова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», МКОУ «Кызыл- </w:t>
      </w:r>
      <w:proofErr w:type="spellStart"/>
      <w:r>
        <w:rPr>
          <w:rFonts w:ascii="Times New Roman" w:hAnsi="Times New Roman"/>
          <w:sz w:val="24"/>
          <w:szCs w:val="24"/>
        </w:rPr>
        <w:t>Озекская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МКОУ «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об организации и проведении работы по профилактике безнадзорности и правонарушений несовершеннолетних, предупреждению противоправного поведения детей,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организациях. </w:t>
      </w:r>
    </w:p>
    <w:p w14:paraId="56A2F44D" w14:textId="77777777" w:rsidR="00F31503" w:rsidRDefault="00F31503" w:rsidP="00F31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до 01.10.2025г.</w:t>
      </w:r>
    </w:p>
    <w:p w14:paraId="22E5153E" w14:textId="069CC5D8" w:rsidR="00F31503" w:rsidRPr="00660AA8" w:rsidRDefault="00F31503" w:rsidP="0066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58E01" w14:textId="77777777" w:rsidR="0008720C" w:rsidRPr="00F31503" w:rsidRDefault="0008720C" w:rsidP="0008720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1503">
        <w:rPr>
          <w:rFonts w:ascii="Times New Roman" w:hAnsi="Times New Roman"/>
          <w:sz w:val="24"/>
          <w:szCs w:val="24"/>
        </w:rPr>
        <w:t>Комиссия голосовала: единогласно за.</w:t>
      </w:r>
    </w:p>
    <w:p w14:paraId="6375B2E6" w14:textId="77777777" w:rsidR="0008720C" w:rsidRPr="00F83408" w:rsidRDefault="0008720C" w:rsidP="0008720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55D092E" w14:textId="77777777" w:rsidR="0008720C" w:rsidRPr="005A5D9A" w:rsidRDefault="0008720C" w:rsidP="0008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5D9A">
        <w:rPr>
          <w:rFonts w:ascii="Times New Roman" w:hAnsi="Times New Roman" w:cs="Times New Roman"/>
          <w:sz w:val="20"/>
          <w:szCs w:val="20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5A5D9A">
          <w:rPr>
            <w:rFonts w:ascii="Times New Roman" w:hAnsi="Times New Roman" w:cs="Times New Roman"/>
            <w:sz w:val="20"/>
            <w:szCs w:val="20"/>
          </w:rPr>
          <w:t>2014 г</w:t>
        </w:r>
      </w:smartTag>
      <w:r w:rsidRPr="005A5D9A">
        <w:rPr>
          <w:rFonts w:ascii="Times New Roman" w:hAnsi="Times New Roman" w:cs="Times New Roman"/>
          <w:sz w:val="20"/>
          <w:szCs w:val="20"/>
        </w:rPr>
        <w:t>. № 186 может быть обжаловано в порядке, установленном законодательством Российской Федерации.</w:t>
      </w:r>
    </w:p>
    <w:p w14:paraId="0EE6A6D8" w14:textId="77777777" w:rsidR="005A5D9A" w:rsidRPr="005A5D9A" w:rsidRDefault="005A5D9A" w:rsidP="005A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Согласно ч. 2 ст. 50.2 </w:t>
      </w:r>
      <w:proofErr w:type="spellStart"/>
      <w:r w:rsidRPr="005A5D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ЗоАП</w:t>
      </w:r>
      <w:proofErr w:type="spellEnd"/>
      <w:r w:rsidRPr="005A5D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14:paraId="2D669C0F" w14:textId="77777777" w:rsidR="0008720C" w:rsidRDefault="0008720C" w:rsidP="0008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DB1E2" w14:textId="77777777" w:rsidR="0008720C" w:rsidRDefault="0008720C" w:rsidP="0008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DFB0C" w14:textId="77777777" w:rsidR="0008720C" w:rsidRPr="00C11AE9" w:rsidRDefault="0008720C" w:rsidP="0008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E9">
        <w:rPr>
          <w:rFonts w:ascii="Times New Roman" w:hAnsi="Times New Roman" w:cs="Times New Roman"/>
          <w:sz w:val="24"/>
          <w:szCs w:val="24"/>
        </w:rPr>
        <w:t>Председ</w:t>
      </w:r>
      <w:r>
        <w:rPr>
          <w:rFonts w:ascii="Times New Roman" w:hAnsi="Times New Roman" w:cs="Times New Roman"/>
          <w:sz w:val="24"/>
          <w:szCs w:val="24"/>
        </w:rPr>
        <w:t xml:space="preserve">ательствующий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О.Ю. Абрамова</w:t>
      </w:r>
    </w:p>
    <w:p w14:paraId="1A34F44C" w14:textId="77777777" w:rsidR="0008720C" w:rsidRPr="00C11AE9" w:rsidRDefault="0008720C" w:rsidP="0008720C">
      <w:pPr>
        <w:rPr>
          <w:rFonts w:ascii="Times New Roman" w:hAnsi="Times New Roman" w:cs="Times New Roman"/>
          <w:sz w:val="24"/>
          <w:szCs w:val="24"/>
        </w:rPr>
      </w:pPr>
    </w:p>
    <w:p w14:paraId="7C8CC1AD" w14:textId="77777777" w:rsidR="0008720C" w:rsidRDefault="0008720C" w:rsidP="0008720C">
      <w:pPr>
        <w:spacing w:after="0"/>
        <w:ind w:firstLine="709"/>
        <w:jc w:val="both"/>
      </w:pPr>
    </w:p>
    <w:p w14:paraId="183FBCA1" w14:textId="77777777" w:rsidR="00F12C76" w:rsidRDefault="00F12C76" w:rsidP="00D7072E">
      <w:pPr>
        <w:pStyle w:val="a4"/>
        <w:spacing w:before="0" w:after="0" w:line="240" w:lineRule="auto"/>
        <w:ind w:right="0" w:firstLine="708"/>
        <w:jc w:val="both"/>
      </w:pPr>
    </w:p>
    <w:sectPr w:rsidR="00F12C76" w:rsidSect="00517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2C1D"/>
    <w:multiLevelType w:val="hybridMultilevel"/>
    <w:tmpl w:val="7BB435BC"/>
    <w:lvl w:ilvl="0" w:tplc="B89A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6"/>
    <w:rsid w:val="000130EE"/>
    <w:rsid w:val="0002115D"/>
    <w:rsid w:val="00045DFA"/>
    <w:rsid w:val="0008720C"/>
    <w:rsid w:val="00087E23"/>
    <w:rsid w:val="000F237E"/>
    <w:rsid w:val="000F2663"/>
    <w:rsid w:val="001625CC"/>
    <w:rsid w:val="00177A51"/>
    <w:rsid w:val="001C0494"/>
    <w:rsid w:val="001C13E7"/>
    <w:rsid w:val="001F6A9A"/>
    <w:rsid w:val="00230915"/>
    <w:rsid w:val="00263C5F"/>
    <w:rsid w:val="00307DA4"/>
    <w:rsid w:val="00310CBF"/>
    <w:rsid w:val="00334AA6"/>
    <w:rsid w:val="003A5652"/>
    <w:rsid w:val="003E220C"/>
    <w:rsid w:val="00435C47"/>
    <w:rsid w:val="00460861"/>
    <w:rsid w:val="00492FC8"/>
    <w:rsid w:val="0051659D"/>
    <w:rsid w:val="00532DD9"/>
    <w:rsid w:val="005A5D9A"/>
    <w:rsid w:val="005B4693"/>
    <w:rsid w:val="005D5C2C"/>
    <w:rsid w:val="006450DD"/>
    <w:rsid w:val="00660AA8"/>
    <w:rsid w:val="006C0B77"/>
    <w:rsid w:val="006D641B"/>
    <w:rsid w:val="006F3F7B"/>
    <w:rsid w:val="00701824"/>
    <w:rsid w:val="007B6F64"/>
    <w:rsid w:val="00805A39"/>
    <w:rsid w:val="00812EB1"/>
    <w:rsid w:val="00823AB6"/>
    <w:rsid w:val="008242FF"/>
    <w:rsid w:val="00830997"/>
    <w:rsid w:val="0083341C"/>
    <w:rsid w:val="00870751"/>
    <w:rsid w:val="00897686"/>
    <w:rsid w:val="008A37B4"/>
    <w:rsid w:val="008B2108"/>
    <w:rsid w:val="008D5259"/>
    <w:rsid w:val="008E7A7C"/>
    <w:rsid w:val="00901CD4"/>
    <w:rsid w:val="00916951"/>
    <w:rsid w:val="00922C48"/>
    <w:rsid w:val="009476AD"/>
    <w:rsid w:val="009C16F2"/>
    <w:rsid w:val="009D5141"/>
    <w:rsid w:val="009E4D99"/>
    <w:rsid w:val="00A0604F"/>
    <w:rsid w:val="00A3354A"/>
    <w:rsid w:val="00A42B83"/>
    <w:rsid w:val="00A7103F"/>
    <w:rsid w:val="00A914B7"/>
    <w:rsid w:val="00AC0F46"/>
    <w:rsid w:val="00AC1F65"/>
    <w:rsid w:val="00AD70E2"/>
    <w:rsid w:val="00AF0018"/>
    <w:rsid w:val="00B36328"/>
    <w:rsid w:val="00B745A9"/>
    <w:rsid w:val="00B915B7"/>
    <w:rsid w:val="00B919B3"/>
    <w:rsid w:val="00BB2085"/>
    <w:rsid w:val="00BB75B2"/>
    <w:rsid w:val="00C04327"/>
    <w:rsid w:val="00C52FE7"/>
    <w:rsid w:val="00C96F6F"/>
    <w:rsid w:val="00CA4CD8"/>
    <w:rsid w:val="00CE6688"/>
    <w:rsid w:val="00D56466"/>
    <w:rsid w:val="00D7072E"/>
    <w:rsid w:val="00E060A7"/>
    <w:rsid w:val="00E309A6"/>
    <w:rsid w:val="00E719E0"/>
    <w:rsid w:val="00E96510"/>
    <w:rsid w:val="00EA276C"/>
    <w:rsid w:val="00EA59DF"/>
    <w:rsid w:val="00EE4070"/>
    <w:rsid w:val="00F12C76"/>
    <w:rsid w:val="00F31503"/>
    <w:rsid w:val="00F51B70"/>
    <w:rsid w:val="00F5244E"/>
    <w:rsid w:val="00F83408"/>
    <w:rsid w:val="00FA41C0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3717A"/>
  <w15:docId w15:val="{52A9A826-BC8A-4701-AC0F-C6D42FD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A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70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rsid w:val="00B745A9"/>
    <w:pPr>
      <w:widowControl w:val="0"/>
      <w:autoSpaceDE w:val="0"/>
      <w:autoSpaceDN w:val="0"/>
      <w:spacing w:before="160" w:after="120" w:line="260" w:lineRule="auto"/>
      <w:ind w:right="200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B745A9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6">
    <w:name w:val="footer"/>
    <w:basedOn w:val="a"/>
    <w:link w:val="a7"/>
    <w:unhideWhenUsed/>
    <w:rsid w:val="00C52F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52FE7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8D52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A5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0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D70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83</cp:revision>
  <cp:lastPrinted>2025-06-04T01:26:00Z</cp:lastPrinted>
  <dcterms:created xsi:type="dcterms:W3CDTF">2023-04-28T01:29:00Z</dcterms:created>
  <dcterms:modified xsi:type="dcterms:W3CDTF">2025-06-04T05:05:00Z</dcterms:modified>
</cp:coreProperties>
</file>